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E7A53">
      <w:pPr>
        <w:ind w:left="-851" w:right="-489"/>
        <w:jc w:val="center"/>
        <w:rPr>
          <w:rFonts w:ascii="Times New Roman" w:hAnsi="Times New Roman" w:cs="Times New Roman"/>
          <w:b/>
          <w:bCs/>
          <w:sz w:val="28"/>
          <w:szCs w:val="28"/>
        </w:rPr>
      </w:pPr>
      <w:r>
        <w:rPr>
          <w:rFonts w:ascii="Times New Roman" w:hAnsi="Times New Roman" w:cs="Times New Roman"/>
          <w:b/>
          <w:bCs/>
          <w:sz w:val="28"/>
          <w:szCs w:val="28"/>
        </w:rPr>
        <w:t>Investigation of Proton Irradiation Effects in n-in-p-MCz Thin Silicon Microstrip Detector up to the fleunce of 1 x 10</w:t>
      </w:r>
      <w:r>
        <w:rPr>
          <w:rFonts w:ascii="Times New Roman" w:hAnsi="Times New Roman" w:cs="Times New Roman"/>
          <w:b/>
          <w:bCs/>
          <w:sz w:val="28"/>
          <w:szCs w:val="28"/>
          <w:vertAlign w:val="superscript"/>
        </w:rPr>
        <w:t>17</w:t>
      </w:r>
      <w:r>
        <w:rPr>
          <w:rFonts w:ascii="Times New Roman" w:hAnsi="Times New Roman" w:cs="Times New Roman"/>
          <w:b/>
          <w:bCs/>
          <w:sz w:val="28"/>
          <w:szCs w:val="28"/>
        </w:rPr>
        <w:t xml:space="preserve"> n</w:t>
      </w:r>
      <w:r>
        <w:rPr>
          <w:rFonts w:ascii="Times New Roman" w:hAnsi="Times New Roman" w:cs="Times New Roman"/>
          <w:b/>
          <w:bCs/>
          <w:sz w:val="28"/>
          <w:szCs w:val="28"/>
          <w:vertAlign w:val="subscript"/>
        </w:rPr>
        <w:t>eq./</w:t>
      </w:r>
      <w:r>
        <w:rPr>
          <w:rFonts w:ascii="Times New Roman" w:hAnsi="Times New Roman" w:cs="Times New Roman"/>
          <w:b/>
          <w:bCs/>
          <w:sz w:val="28"/>
          <w:szCs w:val="28"/>
        </w:rPr>
        <w:t>cm</w:t>
      </w:r>
      <w:r>
        <w:rPr>
          <w:rFonts w:ascii="Times New Roman" w:hAnsi="Times New Roman" w:cs="Times New Roman"/>
          <w:b/>
          <w:bCs/>
          <w:sz w:val="28"/>
          <w:szCs w:val="28"/>
          <w:vertAlign w:val="superscript"/>
        </w:rPr>
        <w:t>2</w:t>
      </w:r>
      <w:r>
        <w:rPr>
          <w:rFonts w:ascii="Times New Roman" w:hAnsi="Times New Roman" w:cs="Times New Roman"/>
          <w:b/>
          <w:bCs/>
          <w:sz w:val="28"/>
          <w:szCs w:val="28"/>
        </w:rPr>
        <w:t xml:space="preserve">  at FCC Experiment:TCAD Simulation and Experiments</w:t>
      </w:r>
    </w:p>
    <w:p w14:paraId="27177422">
      <w:pPr>
        <w:jc w:val="center"/>
        <w:rPr>
          <w:rFonts w:ascii="Times New Roman" w:hAnsi="Times New Roman" w:cs="Times New Roman"/>
        </w:rPr>
      </w:pPr>
      <w:r>
        <w:rPr>
          <w:rFonts w:ascii="Times New Roman" w:hAnsi="Times New Roman" w:cs="Times New Roman"/>
        </w:rPr>
        <w:t>Deepali</w:t>
      </w:r>
      <w:r>
        <w:rPr>
          <w:rFonts w:ascii="Times New Roman" w:hAnsi="Times New Roman" w:cs="Times New Roman"/>
          <w:vertAlign w:val="superscript"/>
        </w:rPr>
        <w:t>1</w:t>
      </w:r>
      <w:r>
        <w:rPr>
          <w:rFonts w:ascii="Times New Roman" w:hAnsi="Times New Roman" w:cs="Times New Roman"/>
        </w:rPr>
        <w:t>,  Puspita Chatterjee</w:t>
      </w:r>
      <w:r>
        <w:rPr>
          <w:rFonts w:ascii="Times New Roman" w:hAnsi="Times New Roman" w:cs="Times New Roman"/>
          <w:vertAlign w:val="superscript"/>
        </w:rPr>
        <w:t>1</w:t>
      </w:r>
      <w:r>
        <w:rPr>
          <w:rFonts w:ascii="Times New Roman" w:hAnsi="Times New Roman" w:cs="Times New Roman"/>
        </w:rPr>
        <w:t>, Ajay Kumar Srivastava</w:t>
      </w:r>
      <w:r>
        <w:rPr>
          <w:rFonts w:ascii="Times New Roman" w:hAnsi="Times New Roman" w:cs="Times New Roman"/>
          <w:vertAlign w:val="superscript"/>
        </w:rPr>
        <w:t>2*</w:t>
      </w:r>
      <w:r>
        <w:rPr>
          <w:rFonts w:ascii="Times New Roman" w:hAnsi="Times New Roman" w:cs="Times New Roman"/>
        </w:rPr>
        <w:t xml:space="preserve"> </w:t>
      </w:r>
    </w:p>
    <w:p w14:paraId="49CEF5BF">
      <w:pPr>
        <w:pStyle w:val="7"/>
        <w:jc w:val="center"/>
        <w:rPr>
          <w:rFonts w:ascii="Times New Roman" w:hAnsi="Times New Roman" w:cs="Times New Roman"/>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Department of Physics, Chandigarh University, Gharuan – Mohali, Punjab, 140413, India</w:t>
      </w:r>
    </w:p>
    <w:p w14:paraId="23B67F79">
      <w:pPr>
        <w:pStyle w:val="5"/>
        <w:contextualSpacing/>
        <w:jc w:val="center"/>
        <w:rPr>
          <w:i w:val="0"/>
          <w:sz w:val="16"/>
          <w:szCs w:val="16"/>
        </w:rPr>
      </w:pPr>
      <w:r>
        <w:rPr>
          <w:i w:val="0"/>
          <w:sz w:val="16"/>
          <w:szCs w:val="16"/>
          <w:vertAlign w:val="superscript"/>
        </w:rPr>
        <w:t>2</w:t>
      </w:r>
      <w:r>
        <w:rPr>
          <w:i w:val="0"/>
          <w:sz w:val="16"/>
          <w:szCs w:val="16"/>
        </w:rPr>
        <w:t>Department of UCRD, Chandigarh University, Mohali, India</w:t>
      </w:r>
    </w:p>
    <w:p w14:paraId="2B450BB1">
      <w:pPr>
        <w:pStyle w:val="7"/>
        <w:jc w:val="center"/>
        <w:rPr>
          <w:rFonts w:ascii="Times New Roman" w:hAnsi="Times New Roman" w:cs="Times New Roman"/>
          <w:sz w:val="18"/>
          <w:szCs w:val="18"/>
        </w:rPr>
      </w:pPr>
    </w:p>
    <w:p w14:paraId="12DE4AC3">
      <w:pPr>
        <w:pStyle w:val="7"/>
        <w:jc w:val="center"/>
        <w:rPr>
          <w:rFonts w:ascii="Courier New" w:hAnsi="Courier New" w:cs="Courier New"/>
          <w:sz w:val="18"/>
          <w:szCs w:val="18"/>
        </w:rPr>
      </w:pPr>
      <w:r>
        <w:rPr>
          <w:rFonts w:ascii="Courier New" w:hAnsi="Courier New" w:cs="Courier New"/>
          <w:sz w:val="18"/>
          <w:szCs w:val="18"/>
          <w:vertAlign w:val="superscript"/>
        </w:rPr>
        <w:t>1</w:t>
      </w:r>
      <w:r>
        <w:rPr>
          <w:rFonts w:ascii="Courier New" w:hAnsi="Courier New" w:cs="Courier New"/>
          <w:sz w:val="18"/>
          <w:szCs w:val="18"/>
        </w:rPr>
        <w:t>kumar.uis@cumail.in</w:t>
      </w:r>
    </w:p>
    <w:p w14:paraId="74E6DCEC">
      <w:pPr>
        <w:pStyle w:val="8"/>
        <w:spacing w:after="0"/>
        <w:ind w:left="1134" w:right="946" w:firstLine="0"/>
      </w:pPr>
      <w:r>
        <w:rPr>
          <w:b/>
          <w:bCs/>
        </w:rPr>
        <w:t xml:space="preserve">Abstract. </w:t>
      </w:r>
      <w:r>
        <w:rPr>
          <w:szCs w:val="18"/>
        </w:rPr>
        <w:t>Physicists around the world are looking for the high performance of position sensitive and advanced design detectors, which can be used in harsh radiation environment at Future Circular collider (FCC). According to RD50 collaboration, one of the leading candidates for the detector material is p-MCz silicon for the bulk. In this work, we have proposed an advanced four deep trap level proton irradiation model for p-MCz Silicon detector</w:t>
      </w:r>
      <w:r>
        <w:rPr>
          <w:rFonts w:hint="default"/>
          <w:szCs w:val="18"/>
          <w:lang w:val="en-US"/>
        </w:rPr>
        <w:t xml:space="preserve"> for the FCC fluence</w:t>
      </w:r>
      <w:r>
        <w:rPr>
          <w:szCs w:val="18"/>
        </w:rPr>
        <w:t>. A very good agreement is observed in the experimental data of full depletion voltage, TCAD simulation and SRH modeling. The effective introduction rate</w:t>
      </w:r>
      <w:bookmarkStart w:id="0" w:name="_GoBack"/>
      <w:bookmarkEnd w:id="0"/>
      <w:r>
        <w:rPr>
          <w:szCs w:val="18"/>
        </w:rPr>
        <w:t xml:space="preserve"> of deep level donor trap E(30K) is played in the model using SRH statistics for effective doping concentration which helps to mitigate the increase of </w:t>
      </w:r>
      <w:r>
        <w:rPr>
          <w:rFonts w:hint="default"/>
          <w:szCs w:val="18"/>
          <w:lang w:val="en-US"/>
        </w:rPr>
        <w:t>full depletion voltage</w:t>
      </w:r>
      <w:r>
        <w:rPr>
          <w:szCs w:val="18"/>
        </w:rPr>
        <w:t xml:space="preserve"> at very high fluence. The extrapolated values of </w:t>
      </w:r>
      <w:r>
        <w:rPr>
          <w:rFonts w:hint="default"/>
          <w:szCs w:val="18"/>
          <w:lang w:val="en-US"/>
        </w:rPr>
        <w:t>full depletion voltage</w:t>
      </w:r>
      <w:r>
        <w:rPr>
          <w:szCs w:val="18"/>
          <w:vertAlign w:val="subscript"/>
        </w:rPr>
        <w:t xml:space="preserve">, </w:t>
      </w:r>
      <w:r>
        <w:rPr>
          <w:szCs w:val="18"/>
        </w:rPr>
        <w:t xml:space="preserve">leakage current and </w:t>
      </w:r>
      <w:r>
        <w:rPr>
          <w:rFonts w:hint="default"/>
          <w:szCs w:val="18"/>
          <w:lang w:val="en-US"/>
        </w:rPr>
        <w:t>charge collection efficiency</w:t>
      </w:r>
      <w:r>
        <w:rPr>
          <w:szCs w:val="18"/>
        </w:rPr>
        <w:t xml:space="preserve"> are shown up-to the fluence of 1 x 10</w:t>
      </w:r>
      <w:r>
        <w:rPr>
          <w:szCs w:val="18"/>
          <w:vertAlign w:val="superscript"/>
        </w:rPr>
        <w:t>17</w:t>
      </w:r>
      <w:r>
        <w:rPr>
          <w:szCs w:val="18"/>
        </w:rPr>
        <w:t xml:space="preserve"> n</w:t>
      </w:r>
      <w:r>
        <w:rPr>
          <w:szCs w:val="18"/>
          <w:vertAlign w:val="subscript"/>
        </w:rPr>
        <w:t>eq</w:t>
      </w:r>
      <w:r>
        <w:rPr>
          <w:szCs w:val="18"/>
        </w:rPr>
        <w:t>/cm</w:t>
      </w:r>
      <w:r>
        <w:rPr>
          <w:szCs w:val="18"/>
          <w:vertAlign w:val="superscript"/>
        </w:rPr>
        <w:t>2</w:t>
      </w:r>
      <w:r>
        <w:rPr>
          <w:szCs w:val="18"/>
        </w:rPr>
        <w:t xml:space="preserve"> in thin detector using TCAD simulation, and the results are explained using the electric field distribution, and space charges distribution inside the heavily irradiated detectors. </w:t>
      </w:r>
    </w:p>
    <w:p w14:paraId="57B651E1">
      <w:pPr>
        <w:pStyle w:val="9"/>
        <w:ind w:left="1134" w:right="946"/>
        <w:rPr>
          <w:szCs w:val="18"/>
        </w:rPr>
      </w:pPr>
      <w:r>
        <w:rPr>
          <w:b/>
          <w:bCs/>
        </w:rPr>
        <w:t>Keywords:</w:t>
      </w:r>
      <w:r>
        <w:t xml:space="preserve"> Si detector, </w:t>
      </w:r>
      <w:r>
        <w:rPr>
          <w:szCs w:val="18"/>
        </w:rPr>
        <w:t>FCC, Full depletion voltage, Leakage current, Charge collection efficiency.</w:t>
      </w:r>
    </w:p>
    <w:p w14:paraId="0870003B"/>
    <w:p w14:paraId="4BC58298"/>
    <w:p w14:paraId="732FCCAB"/>
    <w:p w14:paraId="0BCBB8F5"/>
    <w:p w14:paraId="218333CC"/>
    <w:p w14:paraId="4166D3B4"/>
    <w:p w14:paraId="20D47BE1"/>
    <w:p w14:paraId="12A13843"/>
    <w:p w14:paraId="4DF82DCB"/>
    <w:p w14:paraId="45019B37"/>
    <w:p w14:paraId="69AC57FB"/>
    <w:p w14:paraId="13B83192"/>
    <w:p w14:paraId="1C526B68"/>
    <w:p w14:paraId="20EF458E"/>
    <w:p w14:paraId="164C2B16"/>
    <w:p w14:paraId="031D9DF3"/>
    <w:p w14:paraId="2241142C">
      <w:pPr>
        <w:contextualSpacing/>
        <w:rPr>
          <w:sz w:val="20"/>
          <w:szCs w:val="20"/>
        </w:rPr>
      </w:pPr>
      <w:r>
        <w:rPr>
          <w:rStyle w:val="4"/>
        </w:rPr>
        <w:t>2</w:t>
      </w:r>
      <w:r>
        <w:rPr>
          <w:color w:val="000000"/>
          <w:sz w:val="20"/>
          <w:szCs w:val="20"/>
        </w:rPr>
        <w:t xml:space="preserve">Corresponding Author: Ajay Kumar Srivastava, </w:t>
      </w:r>
      <w:r>
        <w:rPr>
          <w:sz w:val="20"/>
          <w:szCs w:val="20"/>
        </w:rPr>
        <w:t>Department of UCRD, Chandigarh University, Gharuan, Mohali.</w:t>
      </w:r>
      <w:r>
        <w:rPr>
          <w:color w:val="000000"/>
          <w:sz w:val="20"/>
          <w:szCs w:val="20"/>
        </w:rPr>
        <w:t xml:space="preserve"> , Tel:+91-8400622542, Email: </w:t>
      </w:r>
      <w:r>
        <w:fldChar w:fldCharType="begin"/>
      </w:r>
      <w:r>
        <w:instrText xml:space="preserve"> HYPERLINK "mailto:kumar.uis@cumail.in" </w:instrText>
      </w:r>
      <w:r>
        <w:fldChar w:fldCharType="separate"/>
      </w:r>
      <w:r>
        <w:rPr>
          <w:rStyle w:val="6"/>
          <w:sz w:val="20"/>
          <w:szCs w:val="20"/>
        </w:rPr>
        <w:t>kumar.uis@cumail.in</w:t>
      </w:r>
      <w:r>
        <w:rPr>
          <w:rStyle w:val="6"/>
          <w:sz w:val="20"/>
          <w:szCs w:val="20"/>
        </w:rPr>
        <w:fldChar w:fldCharType="end"/>
      </w:r>
    </w:p>
    <w:p w14:paraId="35AFABDC"/>
    <w:sectPr>
      <w:pgSz w:w="11900" w:h="16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roma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59"/>
    <w:rsid w:val="000E2CD6"/>
    <w:rsid w:val="001C4B59"/>
    <w:rsid w:val="003656DD"/>
    <w:rsid w:val="003B44BE"/>
    <w:rsid w:val="00662E45"/>
    <w:rsid w:val="00700795"/>
    <w:rsid w:val="0072070E"/>
    <w:rsid w:val="00A660EF"/>
    <w:rsid w:val="1FD93CCC"/>
    <w:rsid w:val="236E1EA8"/>
    <w:rsid w:val="273809A1"/>
    <w:rsid w:val="2BF77D81"/>
    <w:rsid w:val="3D1A758B"/>
    <w:rsid w:val="3D257AEB"/>
    <w:rsid w:val="42EA1794"/>
    <w:rsid w:val="4DAF092D"/>
    <w:rsid w:val="500365D1"/>
    <w:rsid w:val="679D5209"/>
  </w:rsids>
  <m:mathPr>
    <m:mathFont m:val="Cambria Math"/>
    <m:brkBin m:val="before"/>
    <m:brkBinSub m:val="--"/>
    <m:smallFrac m:val="0"/>
    <m:dispDef/>
    <m:lMargin m:val="0"/>
    <m:rMargin m:val="0"/>
    <m:defJc m:val="centerGroup"/>
    <m:wrapIndent m:val="1440"/>
    <m:intLim m:val="subSup"/>
    <m:naryLim m:val="undOvr"/>
  </m:mathPr>
  <w:doNotAutoCompressPictures/>
  <w:themeFontLang w:val="en-IN"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0"/>
    <w:rPr>
      <w:vertAlign w:val="superscript"/>
    </w:rPr>
  </w:style>
  <w:style w:type="paragraph" w:styleId="5">
    <w:name w:val="HTML Address"/>
    <w:basedOn w:val="1"/>
    <w:link w:val="10"/>
    <w:qFormat/>
    <w:uiPriority w:val="99"/>
    <w:pPr>
      <w:spacing w:after="0" w:line="240" w:lineRule="auto"/>
    </w:pPr>
    <w:rPr>
      <w:rFonts w:ascii="Times New Roman" w:hAnsi="Times New Roman" w:eastAsia="Times New Roman" w:cs="Times New Roman"/>
      <w:i/>
      <w:iCs/>
      <w:kern w:val="0"/>
      <w:sz w:val="24"/>
      <w:szCs w:val="24"/>
      <w:lang w:val="en-GB" w:eastAsia="en-GB"/>
      <w14:ligatures w14:val="none"/>
    </w:rPr>
  </w:style>
  <w:style w:type="character" w:styleId="6">
    <w:name w:val="Hyperlink"/>
    <w:basedOn w:val="2"/>
    <w:unhideWhenUsed/>
    <w:qFormat/>
    <w:uiPriority w:val="99"/>
    <w:rPr>
      <w:color w:val="0000FF" w:themeColor="hyperlink"/>
      <w:u w:val="single"/>
      <w14:textFill>
        <w14:solidFill>
          <w14:schemeClr w14:val="hlink"/>
        </w14:solidFill>
      </w14:textFill>
    </w:rPr>
  </w:style>
  <w:style w:type="paragraph" w:styleId="7">
    <w:name w:val="No Spacing"/>
    <w:qFormat/>
    <w:uiPriority w:val="1"/>
    <w:rPr>
      <w:rFonts w:asciiTheme="minorHAnsi" w:hAnsiTheme="minorHAnsi" w:eastAsiaTheme="minorHAnsi" w:cstheme="minorBidi"/>
      <w:kern w:val="2"/>
      <w:sz w:val="22"/>
      <w:szCs w:val="22"/>
      <w:lang w:val="en-IN" w:eastAsia="en-US" w:bidi="ar-SA"/>
      <w14:ligatures w14:val="standardContextual"/>
    </w:rPr>
  </w:style>
  <w:style w:type="paragraph" w:customStyle="1" w:styleId="8">
    <w:name w:val="abstract"/>
    <w:basedOn w:val="1"/>
    <w:qFormat/>
    <w:uiPriority w:val="0"/>
    <w:pPr>
      <w:overflowPunct w:val="0"/>
      <w:autoSpaceDE w:val="0"/>
      <w:autoSpaceDN w:val="0"/>
      <w:adjustRightInd w:val="0"/>
      <w:spacing w:before="600" w:after="360" w:line="220" w:lineRule="atLeast"/>
      <w:ind w:left="567" w:right="567" w:firstLine="227"/>
      <w:contextualSpacing/>
      <w:jc w:val="both"/>
    </w:pPr>
    <w:rPr>
      <w:rFonts w:ascii="Times New Roman" w:hAnsi="Times New Roman" w:eastAsia="Times New Roman" w:cs="Times New Roman"/>
      <w:kern w:val="0"/>
      <w:sz w:val="18"/>
      <w:szCs w:val="20"/>
      <w:lang w:val="en-US"/>
      <w14:ligatures w14:val="none"/>
    </w:rPr>
  </w:style>
  <w:style w:type="paragraph" w:customStyle="1" w:styleId="9">
    <w:name w:val="keywords"/>
    <w:basedOn w:val="8"/>
    <w:next w:val="1"/>
    <w:qFormat/>
    <w:uiPriority w:val="0"/>
    <w:pPr>
      <w:spacing w:before="220"/>
      <w:ind w:firstLine="0"/>
      <w:contextualSpacing w:val="0"/>
      <w:jc w:val="left"/>
    </w:pPr>
  </w:style>
  <w:style w:type="character" w:customStyle="1" w:styleId="10">
    <w:name w:val="HTML Address Char"/>
    <w:basedOn w:val="2"/>
    <w:link w:val="5"/>
    <w:qFormat/>
    <w:uiPriority w:val="99"/>
    <w:rPr>
      <w:rFonts w:ascii="Times New Roman" w:hAnsi="Times New Roman" w:eastAsia="Times New Roman" w:cs="Times New Roman"/>
      <w:i/>
      <w:iCs/>
      <w:lang w:val="en-GB" w:eastAsia="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1529</Characters>
  <Lines>12</Lines>
  <Paragraphs>3</Paragraphs>
  <TotalTime>12</TotalTime>
  <ScaleCrop>false</ScaleCrop>
  <LinksUpToDate>false</LinksUpToDate>
  <CharactersWithSpaces>1794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2025-07-04T06:37:00Z</dcterms:created>
  <dc:creator>Macbook</dc:creator>
  <cp:lastModifiedBy>WPS_1682925897</cp:lastModifiedBy>
  <dcterms:modified xsi:type="dcterms:W3CDTF">2025-07-28T09:43:54Z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383A21876821435BADDBEB944104D9EA_13</vt:lpwstr>
  </property>
</Properties>
</file>